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5E" w:rsidRDefault="00A07B0F" w:rsidP="0098105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318797" cy="1446027"/>
            <wp:effectExtent l="171450" t="133350" r="367253" b="306573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33" cy="14466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8105E">
        <w:rPr>
          <w:b/>
          <w:bCs/>
          <w:sz w:val="28"/>
          <w:szCs w:val="28"/>
        </w:rPr>
        <w:t>Рекомендации родителям.</w:t>
      </w:r>
    </w:p>
    <w:p w:rsidR="0098105E" w:rsidRDefault="0098105E" w:rsidP="0098105E">
      <w:pPr>
        <w:pStyle w:val="Default"/>
        <w:jc w:val="center"/>
        <w:rPr>
          <w:b/>
          <w:bCs/>
          <w:sz w:val="28"/>
          <w:szCs w:val="28"/>
        </w:rPr>
      </w:pPr>
      <w:r w:rsidRPr="0098105E">
        <w:rPr>
          <w:b/>
          <w:bCs/>
          <w:sz w:val="28"/>
          <w:szCs w:val="28"/>
        </w:rPr>
        <w:t xml:space="preserve">Психологическая поддержка </w:t>
      </w:r>
      <w:r>
        <w:rPr>
          <w:b/>
          <w:bCs/>
          <w:sz w:val="28"/>
          <w:szCs w:val="28"/>
        </w:rPr>
        <w:t>студентов - первокурсников</w:t>
      </w:r>
      <w:r w:rsidRPr="0098105E">
        <w:rPr>
          <w:b/>
          <w:bCs/>
          <w:sz w:val="28"/>
          <w:szCs w:val="28"/>
        </w:rPr>
        <w:t>.</w:t>
      </w:r>
    </w:p>
    <w:p w:rsidR="0098105E" w:rsidRPr="0098105E" w:rsidRDefault="0098105E" w:rsidP="0098105E">
      <w:pPr>
        <w:pStyle w:val="Default"/>
        <w:jc w:val="center"/>
        <w:rPr>
          <w:sz w:val="28"/>
          <w:szCs w:val="28"/>
        </w:rPr>
      </w:pPr>
    </w:p>
    <w:p w:rsidR="0098105E" w:rsidRPr="0098105E" w:rsidRDefault="0098105E" w:rsidP="0098105E">
      <w:pPr>
        <w:pStyle w:val="Default"/>
        <w:spacing w:line="360" w:lineRule="auto"/>
        <w:ind w:firstLine="567"/>
        <w:rPr>
          <w:sz w:val="28"/>
          <w:szCs w:val="28"/>
        </w:rPr>
      </w:pPr>
      <w:r w:rsidRPr="0098105E">
        <w:rPr>
          <w:sz w:val="28"/>
          <w:szCs w:val="28"/>
        </w:rPr>
        <w:t xml:space="preserve">При недостатке или отсутствии адекватной поддержки подросток испытывает разочарование и склонен к различным проступкам. </w:t>
      </w:r>
    </w:p>
    <w:p w:rsidR="0098105E" w:rsidRPr="0098105E" w:rsidRDefault="0098105E" w:rsidP="0098105E">
      <w:pPr>
        <w:pStyle w:val="Default"/>
        <w:spacing w:line="360" w:lineRule="auto"/>
        <w:ind w:firstLine="567"/>
        <w:rPr>
          <w:sz w:val="28"/>
          <w:szCs w:val="28"/>
        </w:rPr>
      </w:pPr>
      <w:r w:rsidRPr="0098105E">
        <w:rPr>
          <w:sz w:val="28"/>
          <w:szCs w:val="28"/>
        </w:rPr>
        <w:t xml:space="preserve">Психологическая поддержка – это процесс </w:t>
      </w:r>
    </w:p>
    <w:p w:rsidR="0098105E" w:rsidRPr="0098105E" w:rsidRDefault="0098105E" w:rsidP="0098105E">
      <w:pPr>
        <w:pStyle w:val="Default"/>
        <w:spacing w:line="360" w:lineRule="auto"/>
        <w:ind w:firstLine="567"/>
        <w:rPr>
          <w:sz w:val="28"/>
          <w:szCs w:val="28"/>
        </w:rPr>
      </w:pPr>
      <w:r w:rsidRPr="0098105E">
        <w:rPr>
          <w:sz w:val="28"/>
          <w:szCs w:val="28"/>
        </w:rPr>
        <w:t xml:space="preserve">- в </w:t>
      </w:r>
      <w:proofErr w:type="gramStart"/>
      <w:r w:rsidRPr="0098105E">
        <w:rPr>
          <w:sz w:val="28"/>
          <w:szCs w:val="28"/>
        </w:rPr>
        <w:t>котором</w:t>
      </w:r>
      <w:proofErr w:type="gramEnd"/>
      <w:r w:rsidRPr="0098105E">
        <w:rPr>
          <w:sz w:val="28"/>
          <w:szCs w:val="28"/>
        </w:rPr>
        <w:t xml:space="preserve"> взрослый сосредотачивается на позитивных сторонах и преимуществах ребенка с целью укрепления его самооценки; </w:t>
      </w:r>
    </w:p>
    <w:p w:rsidR="0098105E" w:rsidRPr="0098105E" w:rsidRDefault="0098105E" w:rsidP="0098105E">
      <w:pPr>
        <w:pStyle w:val="Default"/>
        <w:spacing w:line="360" w:lineRule="auto"/>
        <w:ind w:firstLine="567"/>
        <w:rPr>
          <w:sz w:val="28"/>
          <w:szCs w:val="28"/>
        </w:rPr>
      </w:pPr>
      <w:r w:rsidRPr="0098105E">
        <w:rPr>
          <w:sz w:val="28"/>
          <w:szCs w:val="28"/>
        </w:rPr>
        <w:t xml:space="preserve">- </w:t>
      </w:r>
      <w:proofErr w:type="gramStart"/>
      <w:r w:rsidRPr="0098105E">
        <w:rPr>
          <w:sz w:val="28"/>
          <w:szCs w:val="28"/>
        </w:rPr>
        <w:t>который</w:t>
      </w:r>
      <w:proofErr w:type="gramEnd"/>
      <w:r w:rsidRPr="0098105E">
        <w:rPr>
          <w:sz w:val="28"/>
          <w:szCs w:val="28"/>
        </w:rPr>
        <w:t xml:space="preserve"> помогает первокурснику поверить в себя и свои способности; </w:t>
      </w:r>
    </w:p>
    <w:p w:rsidR="0098105E" w:rsidRPr="0098105E" w:rsidRDefault="0098105E" w:rsidP="0098105E">
      <w:pPr>
        <w:pStyle w:val="Default"/>
        <w:spacing w:line="360" w:lineRule="auto"/>
        <w:ind w:firstLine="567"/>
        <w:rPr>
          <w:sz w:val="28"/>
          <w:szCs w:val="28"/>
        </w:rPr>
      </w:pPr>
      <w:r w:rsidRPr="0098105E">
        <w:rPr>
          <w:sz w:val="28"/>
          <w:szCs w:val="28"/>
        </w:rPr>
        <w:t xml:space="preserve">- </w:t>
      </w:r>
      <w:proofErr w:type="gramStart"/>
      <w:r w:rsidRPr="0098105E">
        <w:rPr>
          <w:sz w:val="28"/>
          <w:szCs w:val="28"/>
        </w:rPr>
        <w:t>который</w:t>
      </w:r>
      <w:proofErr w:type="gramEnd"/>
      <w:r w:rsidRPr="0098105E">
        <w:rPr>
          <w:sz w:val="28"/>
          <w:szCs w:val="28"/>
        </w:rPr>
        <w:t xml:space="preserve"> помогает подростку избежать ошибок; </w:t>
      </w:r>
    </w:p>
    <w:p w:rsidR="0098105E" w:rsidRPr="0098105E" w:rsidRDefault="0098105E" w:rsidP="0098105E">
      <w:pPr>
        <w:pStyle w:val="Default"/>
        <w:spacing w:line="360" w:lineRule="auto"/>
        <w:ind w:firstLine="567"/>
        <w:rPr>
          <w:sz w:val="28"/>
          <w:szCs w:val="28"/>
        </w:rPr>
      </w:pPr>
      <w:r w:rsidRPr="0098105E">
        <w:rPr>
          <w:sz w:val="28"/>
          <w:szCs w:val="28"/>
        </w:rPr>
        <w:t>-</w:t>
      </w:r>
      <w:proofErr w:type="gramStart"/>
      <w:r w:rsidRPr="0098105E">
        <w:rPr>
          <w:sz w:val="28"/>
          <w:szCs w:val="28"/>
        </w:rPr>
        <w:t>который</w:t>
      </w:r>
      <w:proofErr w:type="gramEnd"/>
      <w:r w:rsidRPr="0098105E">
        <w:rPr>
          <w:sz w:val="28"/>
          <w:szCs w:val="28"/>
        </w:rPr>
        <w:t xml:space="preserve"> поддерживает учащегося при неудачах. </w:t>
      </w:r>
    </w:p>
    <w:p w:rsidR="0098105E" w:rsidRPr="0098105E" w:rsidRDefault="0098105E" w:rsidP="0098105E">
      <w:pPr>
        <w:pStyle w:val="Default"/>
        <w:spacing w:line="360" w:lineRule="auto"/>
        <w:ind w:firstLine="567"/>
        <w:rPr>
          <w:sz w:val="28"/>
          <w:szCs w:val="28"/>
        </w:rPr>
      </w:pPr>
      <w:r w:rsidRPr="0098105E">
        <w:rPr>
          <w:sz w:val="28"/>
          <w:szCs w:val="28"/>
        </w:rPr>
        <w:t xml:space="preserve">Для того чтобы научиться поддерживать первокурсников педагогам и родителям придется изменить привычный стиль общения и взаимодействия с ними. Вместо того чтобы обращать внимание прежде всего на ошибки и плохое поведение учащегося, взрослому придется сосредоточиться на позитивной стороне его поступков и поощрении того, что он делает. </w:t>
      </w:r>
    </w:p>
    <w:p w:rsidR="0098105E" w:rsidRPr="0098105E" w:rsidRDefault="0098105E" w:rsidP="0098105E">
      <w:pPr>
        <w:pStyle w:val="Default"/>
        <w:spacing w:line="360" w:lineRule="auto"/>
        <w:ind w:firstLine="567"/>
        <w:rPr>
          <w:sz w:val="28"/>
          <w:szCs w:val="28"/>
        </w:rPr>
      </w:pPr>
      <w:r w:rsidRPr="0098105E">
        <w:rPr>
          <w:sz w:val="28"/>
          <w:szCs w:val="28"/>
        </w:rPr>
        <w:t xml:space="preserve">Поддерживать подростка – значит верить в него. Вербально или не вербально необходимо сообщать ему, что верят в его силы и способности. Первокурсник нуждается в поддержке не только тогда, когда ему плохо, но и тогда, когда ему хорошо. </w:t>
      </w:r>
    </w:p>
    <w:p w:rsidR="0098105E" w:rsidRPr="0098105E" w:rsidRDefault="0098105E" w:rsidP="0098105E">
      <w:pPr>
        <w:pStyle w:val="Default"/>
        <w:spacing w:line="360" w:lineRule="auto"/>
        <w:ind w:firstLine="567"/>
        <w:rPr>
          <w:sz w:val="28"/>
          <w:szCs w:val="28"/>
        </w:rPr>
      </w:pPr>
      <w:r w:rsidRPr="0098105E">
        <w:rPr>
          <w:sz w:val="28"/>
          <w:szCs w:val="28"/>
        </w:rPr>
        <w:t xml:space="preserve">Для того чтобы поддержать, родители и педагоги сами должны испытывать уверенность, они не смогут оказывать поддержку до тех пор, пока не научатся принимать себя и не достигнут самоуважения и уверенности. </w:t>
      </w:r>
    </w:p>
    <w:p w:rsidR="0098105E" w:rsidRPr="0098105E" w:rsidRDefault="0098105E" w:rsidP="009810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lastRenderedPageBreak/>
        <w:t xml:space="preserve">Завышенные требования родителей к учащемуся сделают невозможным успех и вполне вероятным разочарование. Например, если родители прежде ожидали, что их ребенок будет в школе «самым способным», то они ожидают от него того же и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Pr="0098105E">
        <w:rPr>
          <w:rFonts w:ascii="Times New Roman" w:hAnsi="Times New Roman" w:cs="Times New Roman"/>
          <w:sz w:val="28"/>
          <w:szCs w:val="28"/>
        </w:rPr>
        <w:t>.</w:t>
      </w:r>
    </w:p>
    <w:p w:rsidR="0098105E" w:rsidRPr="0098105E" w:rsidRDefault="0098105E" w:rsidP="0098105E">
      <w:pPr>
        <w:pStyle w:val="Default"/>
        <w:spacing w:line="360" w:lineRule="auto"/>
        <w:ind w:firstLine="567"/>
        <w:rPr>
          <w:sz w:val="28"/>
          <w:szCs w:val="28"/>
        </w:rPr>
      </w:pPr>
      <w:r w:rsidRPr="0098105E">
        <w:rPr>
          <w:sz w:val="28"/>
          <w:szCs w:val="28"/>
        </w:rPr>
        <w:t xml:space="preserve">Подлинная поддержка взрослым подростка должна основываться на подчеркивании его способностей возможностей – его положительных сторон. Случается, что поведение учащегося не нравится взрослому. Именно в такие моменты он должен предельно четко, что «хотя я и не одобряю твоего поведения, я по-прежнему уважаю тебя как личность». Важно, чтобы взрослый научился понимать подростка таким, какой он есть, включая все его достижения и промахи, а в общении с ним учитывать значение таких вещей, как тон, жесты, выражение и т. п. </w:t>
      </w:r>
    </w:p>
    <w:p w:rsidR="0098105E" w:rsidRPr="0098105E" w:rsidRDefault="0098105E" w:rsidP="0098105E">
      <w:pPr>
        <w:pStyle w:val="Default"/>
        <w:spacing w:line="360" w:lineRule="auto"/>
        <w:ind w:firstLine="567"/>
        <w:rPr>
          <w:sz w:val="28"/>
          <w:szCs w:val="28"/>
        </w:rPr>
      </w:pPr>
      <w:r w:rsidRPr="0098105E">
        <w:rPr>
          <w:sz w:val="28"/>
          <w:szCs w:val="28"/>
        </w:rPr>
        <w:t>Центральную роль в развитии уверенности первокурсника в себе</w:t>
      </w:r>
      <w:r w:rsidR="00A07B0F">
        <w:rPr>
          <w:sz w:val="28"/>
          <w:szCs w:val="28"/>
        </w:rPr>
        <w:t xml:space="preserve"> </w:t>
      </w:r>
      <w:r w:rsidRPr="0098105E">
        <w:rPr>
          <w:sz w:val="28"/>
          <w:szCs w:val="28"/>
        </w:rPr>
        <w:t>играет вера в него родителей и педагогов. Род</w:t>
      </w:r>
      <w:r w:rsidR="00A07B0F">
        <w:rPr>
          <w:sz w:val="28"/>
          <w:szCs w:val="28"/>
        </w:rPr>
        <w:t>итель должен показать учащемуся</w:t>
      </w:r>
      <w:r w:rsidRPr="0098105E">
        <w:rPr>
          <w:sz w:val="28"/>
          <w:szCs w:val="28"/>
        </w:rPr>
        <w:t xml:space="preserve">, что он является важным членом семьи и значит для нее больше, чем связанные с ним проблемы. </w:t>
      </w:r>
    </w:p>
    <w:p w:rsidR="0098105E" w:rsidRPr="0098105E" w:rsidRDefault="0098105E" w:rsidP="00A07B0F">
      <w:pPr>
        <w:pStyle w:val="Default"/>
        <w:spacing w:line="360" w:lineRule="auto"/>
        <w:ind w:firstLine="567"/>
        <w:rPr>
          <w:sz w:val="28"/>
          <w:szCs w:val="28"/>
        </w:rPr>
      </w:pPr>
      <w:r w:rsidRPr="0098105E">
        <w:rPr>
          <w:sz w:val="28"/>
          <w:szCs w:val="28"/>
        </w:rPr>
        <w:t>Взрослые часто сосредоточены на прошлых неудачах и</w:t>
      </w:r>
      <w:r w:rsidR="00A07B0F">
        <w:rPr>
          <w:sz w:val="28"/>
          <w:szCs w:val="28"/>
        </w:rPr>
        <w:t xml:space="preserve"> используют их против подростка</w:t>
      </w:r>
      <w:r w:rsidRPr="0098105E">
        <w:rPr>
          <w:sz w:val="28"/>
          <w:szCs w:val="28"/>
        </w:rPr>
        <w:t xml:space="preserve">. Такой акцент на прошлом может породить у учащегося ощущение преследования. Подросток может решить: «Нет никакой возможности изменить мою репутацию, так что пусть меня считают плохим». </w:t>
      </w:r>
    </w:p>
    <w:p w:rsidR="0098105E" w:rsidRPr="0098105E" w:rsidRDefault="0098105E" w:rsidP="00A07B0F">
      <w:pPr>
        <w:pStyle w:val="Default"/>
        <w:spacing w:line="360" w:lineRule="auto"/>
        <w:ind w:firstLine="567"/>
        <w:rPr>
          <w:sz w:val="28"/>
          <w:szCs w:val="28"/>
        </w:rPr>
      </w:pPr>
      <w:r w:rsidRPr="0098105E">
        <w:rPr>
          <w:sz w:val="28"/>
          <w:szCs w:val="28"/>
        </w:rPr>
        <w:t xml:space="preserve">Для того </w:t>
      </w:r>
      <w:r w:rsidR="00A07B0F">
        <w:rPr>
          <w:sz w:val="28"/>
          <w:szCs w:val="28"/>
        </w:rPr>
        <w:t>чтобы показать веру в подростка</w:t>
      </w:r>
      <w:r w:rsidRPr="0098105E">
        <w:rPr>
          <w:sz w:val="28"/>
          <w:szCs w:val="28"/>
        </w:rPr>
        <w:t xml:space="preserve">, взрослый должен иметь мужество и желание сделать следующее: </w:t>
      </w:r>
    </w:p>
    <w:p w:rsidR="0098105E" w:rsidRPr="0098105E" w:rsidRDefault="00A07B0F" w:rsidP="00A07B0F">
      <w:pPr>
        <w:pStyle w:val="Default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забыть о прошлых его неудачах</w:t>
      </w:r>
      <w:r w:rsidR="0098105E" w:rsidRPr="0098105E">
        <w:rPr>
          <w:sz w:val="28"/>
          <w:szCs w:val="28"/>
        </w:rPr>
        <w:t xml:space="preserve">; </w:t>
      </w:r>
    </w:p>
    <w:p w:rsidR="0098105E" w:rsidRPr="0098105E" w:rsidRDefault="0098105E" w:rsidP="00A07B0F">
      <w:pPr>
        <w:pStyle w:val="Default"/>
        <w:spacing w:line="360" w:lineRule="auto"/>
        <w:ind w:firstLine="567"/>
        <w:rPr>
          <w:sz w:val="28"/>
          <w:szCs w:val="28"/>
        </w:rPr>
      </w:pPr>
      <w:r w:rsidRPr="0098105E">
        <w:rPr>
          <w:sz w:val="28"/>
          <w:szCs w:val="28"/>
        </w:rPr>
        <w:t xml:space="preserve">- помочь ему обрести уверенность в том, что он справится с данной задачей; </w:t>
      </w:r>
    </w:p>
    <w:p w:rsidR="0098105E" w:rsidRPr="0098105E" w:rsidRDefault="0098105E" w:rsidP="00A07B0F">
      <w:pPr>
        <w:pStyle w:val="Default"/>
        <w:spacing w:line="360" w:lineRule="auto"/>
        <w:ind w:firstLine="567"/>
        <w:rPr>
          <w:sz w:val="28"/>
          <w:szCs w:val="28"/>
        </w:rPr>
      </w:pPr>
      <w:r w:rsidRPr="0098105E">
        <w:rPr>
          <w:sz w:val="28"/>
          <w:szCs w:val="28"/>
        </w:rPr>
        <w:t xml:space="preserve">- позволить первокурснику начать с нуля, опираясь на то, что взрослые верят в него, в его способности достичь успеха; </w:t>
      </w:r>
    </w:p>
    <w:p w:rsidR="0098105E" w:rsidRPr="0098105E" w:rsidRDefault="0098105E" w:rsidP="00A07B0F">
      <w:pPr>
        <w:pStyle w:val="Default"/>
        <w:spacing w:line="360" w:lineRule="auto"/>
        <w:ind w:firstLine="567"/>
        <w:rPr>
          <w:sz w:val="28"/>
          <w:szCs w:val="28"/>
        </w:rPr>
      </w:pPr>
      <w:r w:rsidRPr="0098105E">
        <w:rPr>
          <w:sz w:val="28"/>
          <w:szCs w:val="28"/>
        </w:rPr>
        <w:t xml:space="preserve">- помнить о прошлых неудачах и возвращаться к ним, а не к ошибкам. </w:t>
      </w:r>
    </w:p>
    <w:p w:rsidR="00A07B0F" w:rsidRDefault="00A07B0F" w:rsidP="00A07B0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8105E" w:rsidRPr="0098105E" w:rsidRDefault="00A07B0F" w:rsidP="00A07B0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2071134" cy="1619250"/>
            <wp:effectExtent l="0" t="0" r="531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619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8105E" w:rsidRPr="0098105E">
        <w:rPr>
          <w:b/>
          <w:bCs/>
          <w:sz w:val="28"/>
          <w:szCs w:val="28"/>
        </w:rPr>
        <w:t>Итак, для того</w:t>
      </w:r>
      <w:r>
        <w:rPr>
          <w:b/>
          <w:bCs/>
          <w:sz w:val="28"/>
          <w:szCs w:val="28"/>
        </w:rPr>
        <w:t xml:space="preserve"> чтобы поддержать первокурсника</w:t>
      </w:r>
      <w:r w:rsidR="0098105E" w:rsidRPr="0098105E">
        <w:rPr>
          <w:b/>
          <w:bCs/>
          <w:sz w:val="28"/>
          <w:szCs w:val="28"/>
        </w:rPr>
        <w:t>, необходимо</w:t>
      </w:r>
      <w:r w:rsidR="0098105E" w:rsidRPr="0098105E">
        <w:rPr>
          <w:sz w:val="28"/>
          <w:szCs w:val="28"/>
        </w:rPr>
        <w:t>:</w:t>
      </w:r>
    </w:p>
    <w:p w:rsidR="0098105E" w:rsidRPr="0098105E" w:rsidRDefault="0098105E" w:rsidP="0098105E">
      <w:pPr>
        <w:pStyle w:val="Default"/>
        <w:spacing w:line="360" w:lineRule="auto"/>
        <w:rPr>
          <w:sz w:val="28"/>
          <w:szCs w:val="28"/>
        </w:rPr>
      </w:pPr>
      <w:r w:rsidRPr="0098105E">
        <w:rPr>
          <w:sz w:val="28"/>
          <w:szCs w:val="28"/>
        </w:rPr>
        <w:t>1.О</w:t>
      </w:r>
      <w:r w:rsidR="00A07B0F">
        <w:rPr>
          <w:sz w:val="28"/>
          <w:szCs w:val="28"/>
        </w:rPr>
        <w:t>пираться на его сильные стороны</w:t>
      </w:r>
      <w:r w:rsidRPr="0098105E">
        <w:rPr>
          <w:sz w:val="28"/>
          <w:szCs w:val="28"/>
        </w:rPr>
        <w:t xml:space="preserve">. </w:t>
      </w:r>
    </w:p>
    <w:p w:rsidR="0098105E" w:rsidRPr="0098105E" w:rsidRDefault="0098105E" w:rsidP="0098105E">
      <w:pPr>
        <w:pStyle w:val="Default"/>
        <w:spacing w:line="360" w:lineRule="auto"/>
        <w:rPr>
          <w:sz w:val="28"/>
          <w:szCs w:val="28"/>
        </w:rPr>
      </w:pPr>
      <w:r w:rsidRPr="0098105E">
        <w:rPr>
          <w:sz w:val="28"/>
          <w:szCs w:val="28"/>
        </w:rPr>
        <w:t>2.</w:t>
      </w:r>
      <w:proofErr w:type="gramStart"/>
      <w:r w:rsidRPr="0098105E">
        <w:rPr>
          <w:sz w:val="28"/>
          <w:szCs w:val="28"/>
        </w:rPr>
        <w:t>Избегать подчеркивание</w:t>
      </w:r>
      <w:proofErr w:type="gramEnd"/>
      <w:r w:rsidRPr="0098105E">
        <w:rPr>
          <w:sz w:val="28"/>
          <w:szCs w:val="28"/>
        </w:rPr>
        <w:t xml:space="preserve"> промахов молодого человека. </w:t>
      </w:r>
    </w:p>
    <w:p w:rsidR="0098105E" w:rsidRPr="0098105E" w:rsidRDefault="0098105E" w:rsidP="0098105E">
      <w:pPr>
        <w:pStyle w:val="Default"/>
        <w:spacing w:line="360" w:lineRule="auto"/>
        <w:rPr>
          <w:sz w:val="28"/>
          <w:szCs w:val="28"/>
        </w:rPr>
      </w:pPr>
      <w:r w:rsidRPr="0098105E">
        <w:rPr>
          <w:sz w:val="28"/>
          <w:szCs w:val="28"/>
        </w:rPr>
        <w:t>3.Показывать, ч</w:t>
      </w:r>
      <w:r w:rsidR="00A07B0F">
        <w:rPr>
          <w:sz w:val="28"/>
          <w:szCs w:val="28"/>
        </w:rPr>
        <w:t>то вы довольны его достижениями</w:t>
      </w:r>
      <w:r w:rsidRPr="0098105E">
        <w:rPr>
          <w:sz w:val="28"/>
          <w:szCs w:val="28"/>
        </w:rPr>
        <w:t xml:space="preserve">. </w:t>
      </w:r>
    </w:p>
    <w:p w:rsidR="0098105E" w:rsidRPr="0098105E" w:rsidRDefault="0098105E" w:rsidP="0098105E">
      <w:pPr>
        <w:pStyle w:val="Default"/>
        <w:spacing w:line="360" w:lineRule="auto"/>
        <w:rPr>
          <w:sz w:val="28"/>
          <w:szCs w:val="28"/>
        </w:rPr>
      </w:pPr>
      <w:r w:rsidRPr="0098105E">
        <w:rPr>
          <w:sz w:val="28"/>
          <w:szCs w:val="28"/>
        </w:rPr>
        <w:t>4.Уметь и хотеть демонс</w:t>
      </w:r>
      <w:r w:rsidR="00A07B0F">
        <w:rPr>
          <w:sz w:val="28"/>
          <w:szCs w:val="28"/>
        </w:rPr>
        <w:t>трировать ему любовь и уважение</w:t>
      </w:r>
      <w:r w:rsidRPr="0098105E">
        <w:rPr>
          <w:sz w:val="28"/>
          <w:szCs w:val="28"/>
        </w:rPr>
        <w:t xml:space="preserve">. </w:t>
      </w:r>
    </w:p>
    <w:p w:rsidR="0098105E" w:rsidRPr="0098105E" w:rsidRDefault="0098105E" w:rsidP="0098105E">
      <w:pPr>
        <w:pStyle w:val="Default"/>
        <w:spacing w:line="360" w:lineRule="auto"/>
        <w:rPr>
          <w:sz w:val="28"/>
          <w:szCs w:val="28"/>
        </w:rPr>
      </w:pPr>
      <w:r w:rsidRPr="0098105E">
        <w:rPr>
          <w:sz w:val="28"/>
          <w:szCs w:val="28"/>
        </w:rPr>
        <w:t>5.Внести юмор во взаимоотношения с ним. 6.Уметь</w:t>
      </w:r>
      <w:r w:rsidR="00A07B0F">
        <w:rPr>
          <w:sz w:val="28"/>
          <w:szCs w:val="28"/>
        </w:rPr>
        <w:t xml:space="preserve"> взаимодействовать с подростком</w:t>
      </w:r>
      <w:r w:rsidRPr="0098105E">
        <w:rPr>
          <w:sz w:val="28"/>
          <w:szCs w:val="28"/>
        </w:rPr>
        <w:t xml:space="preserve">. </w:t>
      </w:r>
    </w:p>
    <w:p w:rsidR="0098105E" w:rsidRPr="0098105E" w:rsidRDefault="0098105E" w:rsidP="0098105E">
      <w:pPr>
        <w:pStyle w:val="Default"/>
        <w:spacing w:line="360" w:lineRule="auto"/>
        <w:rPr>
          <w:sz w:val="28"/>
          <w:szCs w:val="28"/>
        </w:rPr>
      </w:pPr>
      <w:r w:rsidRPr="0098105E">
        <w:rPr>
          <w:sz w:val="28"/>
          <w:szCs w:val="28"/>
        </w:rPr>
        <w:t>6.Уметь взаимоде</w:t>
      </w:r>
      <w:r w:rsidR="00A07B0F">
        <w:rPr>
          <w:sz w:val="28"/>
          <w:szCs w:val="28"/>
        </w:rPr>
        <w:t>йствовать с подростком</w:t>
      </w:r>
      <w:r w:rsidRPr="0098105E">
        <w:rPr>
          <w:sz w:val="28"/>
          <w:szCs w:val="28"/>
        </w:rPr>
        <w:t>.</w:t>
      </w:r>
    </w:p>
    <w:p w:rsidR="0098105E" w:rsidRPr="0098105E" w:rsidRDefault="0098105E" w:rsidP="0098105E">
      <w:pPr>
        <w:pStyle w:val="Default"/>
        <w:spacing w:line="360" w:lineRule="auto"/>
        <w:rPr>
          <w:sz w:val="28"/>
          <w:szCs w:val="28"/>
        </w:rPr>
      </w:pPr>
      <w:r w:rsidRPr="0098105E">
        <w:rPr>
          <w:sz w:val="28"/>
          <w:szCs w:val="28"/>
        </w:rPr>
        <w:t>7</w:t>
      </w:r>
      <w:r w:rsidR="00A07B0F">
        <w:rPr>
          <w:sz w:val="28"/>
          <w:szCs w:val="28"/>
        </w:rPr>
        <w:t>.Принимать его индивидуальность</w:t>
      </w:r>
      <w:r w:rsidRPr="0098105E">
        <w:rPr>
          <w:sz w:val="28"/>
          <w:szCs w:val="28"/>
        </w:rPr>
        <w:t xml:space="preserve">. </w:t>
      </w:r>
    </w:p>
    <w:p w:rsidR="0098105E" w:rsidRPr="0098105E" w:rsidRDefault="0098105E" w:rsidP="0098105E">
      <w:pPr>
        <w:pStyle w:val="Default"/>
        <w:spacing w:line="360" w:lineRule="auto"/>
        <w:rPr>
          <w:sz w:val="28"/>
          <w:szCs w:val="28"/>
        </w:rPr>
      </w:pPr>
      <w:r w:rsidRPr="0098105E">
        <w:rPr>
          <w:sz w:val="28"/>
          <w:szCs w:val="28"/>
        </w:rPr>
        <w:t>8.</w:t>
      </w:r>
      <w:r w:rsidR="00A07B0F">
        <w:rPr>
          <w:sz w:val="28"/>
          <w:szCs w:val="28"/>
        </w:rPr>
        <w:t xml:space="preserve">Проявлять веру в него и </w:t>
      </w:r>
      <w:proofErr w:type="spellStart"/>
      <w:r w:rsidR="00A07B0F">
        <w:rPr>
          <w:sz w:val="28"/>
          <w:szCs w:val="28"/>
        </w:rPr>
        <w:t>эмпатию</w:t>
      </w:r>
      <w:proofErr w:type="spellEnd"/>
      <w:r w:rsidRPr="0098105E">
        <w:rPr>
          <w:sz w:val="28"/>
          <w:szCs w:val="28"/>
        </w:rPr>
        <w:t xml:space="preserve">. </w:t>
      </w:r>
    </w:p>
    <w:p w:rsidR="0098105E" w:rsidRPr="0098105E" w:rsidRDefault="0098105E" w:rsidP="0098105E">
      <w:pPr>
        <w:pStyle w:val="Default"/>
        <w:spacing w:line="360" w:lineRule="auto"/>
        <w:rPr>
          <w:sz w:val="28"/>
          <w:szCs w:val="28"/>
        </w:rPr>
      </w:pPr>
      <w:r w:rsidRPr="0098105E">
        <w:rPr>
          <w:sz w:val="28"/>
          <w:szCs w:val="28"/>
        </w:rPr>
        <w:t xml:space="preserve">9.Демонстрировать оптимизм. </w:t>
      </w:r>
    </w:p>
    <w:p w:rsidR="00A07B0F" w:rsidRDefault="00A07B0F" w:rsidP="0098105E">
      <w:pPr>
        <w:pStyle w:val="Default"/>
        <w:spacing w:line="360" w:lineRule="auto"/>
        <w:rPr>
          <w:sz w:val="28"/>
          <w:szCs w:val="28"/>
        </w:rPr>
      </w:pPr>
    </w:p>
    <w:p w:rsidR="0098105E" w:rsidRPr="0098105E" w:rsidRDefault="0098105E" w:rsidP="00A07B0F">
      <w:pPr>
        <w:pStyle w:val="Default"/>
        <w:spacing w:line="360" w:lineRule="auto"/>
        <w:ind w:firstLine="567"/>
        <w:rPr>
          <w:sz w:val="28"/>
          <w:szCs w:val="28"/>
        </w:rPr>
      </w:pPr>
      <w:r w:rsidRPr="0098105E">
        <w:rPr>
          <w:sz w:val="28"/>
          <w:szCs w:val="28"/>
        </w:rPr>
        <w:t xml:space="preserve">Существуют слова, которые поддерживают ребенка, и слова, которые разрушают его веру в себя. Например, слова поддержки: </w:t>
      </w:r>
    </w:p>
    <w:p w:rsidR="0098105E" w:rsidRPr="0098105E" w:rsidRDefault="0098105E" w:rsidP="0098105E">
      <w:pPr>
        <w:pStyle w:val="Default"/>
        <w:spacing w:line="360" w:lineRule="auto"/>
        <w:rPr>
          <w:sz w:val="28"/>
          <w:szCs w:val="28"/>
        </w:rPr>
      </w:pPr>
      <w:r w:rsidRPr="0098105E">
        <w:rPr>
          <w:sz w:val="28"/>
          <w:szCs w:val="28"/>
        </w:rPr>
        <w:t xml:space="preserve">-Зная тебя, я уверен, что ты все сделаешь хорошо. </w:t>
      </w:r>
    </w:p>
    <w:p w:rsidR="0098105E" w:rsidRPr="0098105E" w:rsidRDefault="0098105E" w:rsidP="0098105E">
      <w:pPr>
        <w:pStyle w:val="Default"/>
        <w:spacing w:line="360" w:lineRule="auto"/>
        <w:rPr>
          <w:sz w:val="28"/>
          <w:szCs w:val="28"/>
        </w:rPr>
      </w:pPr>
      <w:r w:rsidRPr="0098105E">
        <w:rPr>
          <w:sz w:val="28"/>
          <w:szCs w:val="28"/>
        </w:rPr>
        <w:t xml:space="preserve">-Ты делаешь это очень хорошо. </w:t>
      </w:r>
    </w:p>
    <w:p w:rsidR="0098105E" w:rsidRPr="0098105E" w:rsidRDefault="0098105E" w:rsidP="0098105E">
      <w:pPr>
        <w:pStyle w:val="Default"/>
        <w:spacing w:line="360" w:lineRule="auto"/>
        <w:rPr>
          <w:sz w:val="28"/>
          <w:szCs w:val="28"/>
        </w:rPr>
      </w:pPr>
      <w:r w:rsidRPr="0098105E">
        <w:rPr>
          <w:sz w:val="28"/>
          <w:szCs w:val="28"/>
        </w:rPr>
        <w:t xml:space="preserve">-Это серьезный вызов, но я уверен, что ты готов к нему. </w:t>
      </w:r>
    </w:p>
    <w:p w:rsidR="0098105E" w:rsidRPr="0098105E" w:rsidRDefault="0098105E" w:rsidP="0098105E">
      <w:pPr>
        <w:pStyle w:val="Default"/>
        <w:spacing w:line="360" w:lineRule="auto"/>
        <w:rPr>
          <w:sz w:val="28"/>
          <w:szCs w:val="28"/>
        </w:rPr>
      </w:pPr>
      <w:r w:rsidRPr="0098105E">
        <w:rPr>
          <w:sz w:val="28"/>
          <w:szCs w:val="28"/>
        </w:rPr>
        <w:t xml:space="preserve">Слова разочарования: </w:t>
      </w:r>
    </w:p>
    <w:p w:rsidR="0098105E" w:rsidRPr="0098105E" w:rsidRDefault="0098105E" w:rsidP="0098105E">
      <w:pPr>
        <w:pStyle w:val="Default"/>
        <w:spacing w:line="360" w:lineRule="auto"/>
        <w:rPr>
          <w:sz w:val="28"/>
          <w:szCs w:val="28"/>
        </w:rPr>
      </w:pPr>
      <w:r w:rsidRPr="0098105E">
        <w:rPr>
          <w:sz w:val="28"/>
          <w:szCs w:val="28"/>
        </w:rPr>
        <w:t xml:space="preserve">-Зная тебя и твои способности, я думаю, ты смог бы сделать это гораздо лучше. </w:t>
      </w:r>
    </w:p>
    <w:p w:rsidR="0098105E" w:rsidRPr="0098105E" w:rsidRDefault="0098105E" w:rsidP="009810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05E">
        <w:rPr>
          <w:rFonts w:ascii="Times New Roman" w:hAnsi="Times New Roman" w:cs="Times New Roman"/>
          <w:sz w:val="28"/>
          <w:szCs w:val="28"/>
        </w:rPr>
        <w:t>Психологическая поддержка основана на том, чтобы помочь подростку почувствовать свою нужность. Таким образом, учащимся просто необходима ваша поддержка.</w:t>
      </w:r>
    </w:p>
    <w:p w:rsidR="0098105E" w:rsidRPr="00916084" w:rsidRDefault="00916084" w:rsidP="0091608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6579">
        <w:rPr>
          <w:rFonts w:ascii="Times New Roman" w:hAnsi="Times New Roman" w:cs="Times New Roman"/>
          <w:b/>
          <w:sz w:val="28"/>
          <w:szCs w:val="28"/>
        </w:rPr>
        <w:t>Подготовила педагог – психолог Петрова Т.А.</w:t>
      </w:r>
    </w:p>
    <w:sectPr w:rsidR="0098105E" w:rsidRPr="00916084" w:rsidSect="00A07B0F">
      <w:pgSz w:w="11906" w:h="16838"/>
      <w:pgMar w:top="1440" w:right="1080" w:bottom="1440" w:left="108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105E"/>
    <w:rsid w:val="00916084"/>
    <w:rsid w:val="0098105E"/>
    <w:rsid w:val="00A0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1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2016-11-07T08:41:00Z</dcterms:created>
  <dcterms:modified xsi:type="dcterms:W3CDTF">2016-11-07T09:03:00Z</dcterms:modified>
</cp:coreProperties>
</file>